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湖北省中医院伦理委员会</w:t>
      </w:r>
    </w:p>
    <w:p>
      <w:pPr>
        <w:adjustRightInd w:val="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Ethics Committee of</w:t>
      </w:r>
      <w:r>
        <w:rPr>
          <w:rFonts w:hint="eastAsia"/>
          <w:color w:val="000000"/>
          <w:kern w:val="0"/>
          <w:szCs w:val="21"/>
        </w:rPr>
        <w:t xml:space="preserve"> Hubei </w:t>
      </w:r>
      <w:r>
        <w:rPr>
          <w:color w:val="000000"/>
          <w:kern w:val="0"/>
          <w:szCs w:val="21"/>
        </w:rPr>
        <w:t xml:space="preserve">Province Hospital </w:t>
      </w:r>
      <w:r>
        <w:rPr>
          <w:rFonts w:hint="eastAsia"/>
          <w:color w:val="000000"/>
          <w:kern w:val="0"/>
          <w:szCs w:val="21"/>
        </w:rPr>
        <w:t xml:space="preserve">of Traditional </w:t>
      </w:r>
      <w:r>
        <w:rPr>
          <w:color w:val="000000"/>
          <w:kern w:val="0"/>
          <w:szCs w:val="21"/>
        </w:rPr>
        <w:t>Chinese Medicine</w:t>
      </w:r>
    </w:p>
    <w:p>
      <w:pPr>
        <w:adjustRightInd w:val="0"/>
        <w:jc w:val="center"/>
        <w:rPr>
          <w:rFonts w:eastAsia="黑体"/>
          <w:szCs w:val="21"/>
        </w:rPr>
      </w:pP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暂停</w:t>
      </w:r>
      <w:r>
        <w:rPr>
          <w:rFonts w:eastAsia="黑体"/>
          <w:sz w:val="28"/>
        </w:rPr>
        <w:t>/</w:t>
      </w:r>
      <w:r>
        <w:rPr>
          <w:rFonts w:hint="eastAsia" w:eastAsia="黑体"/>
          <w:sz w:val="28"/>
        </w:rPr>
        <w:t>终止研究报告</w:t>
      </w:r>
    </w:p>
    <w:p>
      <w:pPr>
        <w:adjustRightInd w:val="0"/>
        <w:jc w:val="center"/>
        <w:rPr>
          <w:color w:val="000000"/>
          <w:kern w:val="0"/>
          <w:sz w:val="24"/>
        </w:rPr>
      </w:pPr>
      <w:bookmarkStart w:id="0" w:name="_Toc40099604"/>
      <w:bookmarkStart w:id="1" w:name="_Toc32381693"/>
      <w:r>
        <w:rPr>
          <w:color w:val="000000"/>
          <w:kern w:val="0"/>
          <w:sz w:val="24"/>
        </w:rPr>
        <w:t xml:space="preserve">Study Suspension/Termination </w:t>
      </w:r>
      <w:bookmarkEnd w:id="0"/>
      <w:bookmarkEnd w:id="1"/>
      <w:r>
        <w:rPr>
          <w:sz w:val="24"/>
          <w:lang w:val="fr-FR"/>
        </w:rPr>
        <w:t>Re</w:t>
      </w:r>
      <w:r>
        <w:rPr>
          <w:rFonts w:hint="eastAsia"/>
          <w:sz w:val="24"/>
          <w:lang w:val="fr-FR"/>
        </w:rPr>
        <w:t>port</w:t>
      </w:r>
      <w:r>
        <w:rPr>
          <w:rFonts w:hint="eastAsia"/>
          <w:color w:val="000000"/>
          <w:kern w:val="0"/>
          <w:sz w:val="24"/>
        </w:rPr>
        <w:t xml:space="preserve"> Form</w:t>
      </w:r>
    </w:p>
    <w:p/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项目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项目来源</w:t>
            </w:r>
          </w:p>
        </w:tc>
        <w:tc>
          <w:tcPr>
            <w:tcW w:w="6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方案版本日期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知情同意书版本日期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伦理审</w:t>
            </w:r>
            <w:r>
              <w:rPr>
                <w:rFonts w:hint="eastAsia" w:hAnsi="宋体"/>
                <w:color w:val="auto"/>
              </w:rPr>
              <w:t>查</w:t>
            </w:r>
            <w:r>
              <w:rPr>
                <w:rFonts w:hint="eastAsia" w:hAnsi="宋体"/>
                <w:color w:val="auto"/>
                <w:lang w:val="en-US" w:eastAsia="zh-CN"/>
              </w:rPr>
              <w:t>意见</w:t>
            </w:r>
            <w:r>
              <w:rPr>
                <w:rFonts w:hint="eastAsia" w:hAnsi="宋体"/>
                <w:color w:val="auto"/>
              </w:rPr>
              <w:t>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</w:tbl>
    <w:p/>
    <w:p>
      <w:pPr>
        <w:pStyle w:val="5"/>
        <w:jc w:val="both"/>
        <w:rPr>
          <w:b w:val="0"/>
          <w:bCs w:val="0"/>
        </w:rPr>
      </w:pPr>
      <w:r>
        <w:rPr>
          <w:rFonts w:hint="eastAsia" w:eastAsia="黑体"/>
          <w:b w:val="0"/>
        </w:rPr>
        <w:t>一、一般信息</w:t>
      </w:r>
    </w:p>
    <w:p>
      <w:pPr>
        <w:numPr>
          <w:ilvl w:val="0"/>
          <w:numId w:val="1"/>
        </w:numPr>
        <w:rPr>
          <w:rFonts w:ascii="楷体_GB2312" w:eastAsia="楷体_GB2312"/>
          <w:b/>
          <w:bCs/>
        </w:rPr>
      </w:pPr>
      <w:r>
        <w:rPr>
          <w:rFonts w:hint="eastAsia" w:ascii="宋体" w:hAnsi="宋体"/>
          <w:kern w:val="0"/>
        </w:rPr>
        <w:t>研究开始日期</w:t>
      </w:r>
      <w:r>
        <w:rPr>
          <w:rFonts w:hint="eastAsia" w:ascii="楷体_GB2312" w:hAnsi="宋体" w:eastAsia="楷体_GB2312"/>
          <w:kern w:val="0"/>
        </w:rPr>
        <w:t>：</w:t>
      </w:r>
    </w:p>
    <w:p>
      <w:pPr>
        <w:numPr>
          <w:ilvl w:val="0"/>
          <w:numId w:val="1"/>
        </w:numPr>
        <w:rPr>
          <w:rFonts w:ascii="楷体_GB2312" w:hAnsi="宋体" w:eastAsia="楷体_GB2312"/>
        </w:rPr>
      </w:pPr>
      <w:r>
        <w:rPr>
          <w:rFonts w:hint="eastAsia" w:ascii="宋体" w:hAnsi="宋体"/>
          <w:kern w:val="0"/>
        </w:rPr>
        <w:t>研究暂停/终止日期</w:t>
      </w:r>
      <w:r>
        <w:rPr>
          <w:rFonts w:hint="eastAsia" w:ascii="楷体_GB2312" w:hAnsi="宋体" w:eastAsia="楷体_GB2312"/>
        </w:rPr>
        <w:t>：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二、受试者信息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合同研究总例数：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已入组例数：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完成观察例数：</w:t>
      </w: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提前退出例数：</w:t>
      </w:r>
    </w:p>
    <w:p>
      <w:pPr>
        <w:numPr>
          <w:ilvl w:val="0"/>
          <w:numId w:val="2"/>
        </w:numPr>
        <w:tabs>
          <w:tab w:val="left" w:pos="840"/>
        </w:tabs>
        <w:rPr>
          <w:rFonts w:hint="eastAsia"/>
          <w:color w:val="auto"/>
        </w:rPr>
      </w:pPr>
      <w:r>
        <w:rPr>
          <w:rFonts w:hint="eastAsia"/>
          <w:color w:val="auto"/>
        </w:rPr>
        <w:t>可疑非预期严重不良反应</w:t>
      </w:r>
      <w:r>
        <w:rPr>
          <w:rFonts w:hint="eastAsia"/>
          <w:color w:val="auto"/>
          <w:lang w:val="en-US" w:eastAsia="zh-CN"/>
        </w:rPr>
        <w:t>例数：</w:t>
      </w:r>
    </w:p>
    <w:p>
      <w:pPr>
        <w:numPr>
          <w:ilvl w:val="0"/>
          <w:numId w:val="2"/>
        </w:numPr>
        <w:tabs>
          <w:tab w:val="left" w:pos="840"/>
        </w:tabs>
        <w:rPr>
          <w:b/>
          <w:bCs/>
          <w:color w:val="auto"/>
        </w:rPr>
      </w:pPr>
      <w:r>
        <w:rPr>
          <w:rFonts w:hint="eastAsia"/>
          <w:color w:val="auto"/>
        </w:rPr>
        <w:t>已报告的可疑非预期严重不良反应</w:t>
      </w:r>
      <w:r>
        <w:rPr>
          <w:rFonts w:hint="eastAsia"/>
          <w:color w:val="auto"/>
          <w:lang w:val="en-US" w:eastAsia="zh-CN"/>
        </w:rPr>
        <w:t>例数：</w:t>
      </w:r>
    </w:p>
    <w:p>
      <w:pPr>
        <w:rPr>
          <w:rFonts w:ascii="黑体" w:eastAsia="黑体"/>
        </w:rPr>
      </w:pPr>
      <w:r>
        <w:rPr>
          <w:rFonts w:hint="eastAsia" w:eastAsia="黑体"/>
        </w:rPr>
        <w:t>三、暂停</w:t>
      </w:r>
      <w:r>
        <w:rPr>
          <w:rFonts w:eastAsia="黑体"/>
        </w:rPr>
        <w:t>/</w:t>
      </w:r>
      <w:r>
        <w:rPr>
          <w:rFonts w:hint="eastAsia" w:eastAsia="黑体"/>
        </w:rPr>
        <w:t>终止研究的原因</w:t>
      </w:r>
    </w:p>
    <w:p>
      <w:pPr>
        <w:ind w:left="420"/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b/>
          <w:bCs/>
        </w:rPr>
      </w:pPr>
      <w:r>
        <w:rPr>
          <w:rFonts w:hint="eastAsia" w:eastAsia="黑体"/>
        </w:rPr>
        <w:t>四、有序终止研究的程序</w:t>
      </w:r>
    </w:p>
    <w:p>
      <w:pPr>
        <w:numPr>
          <w:ilvl w:val="0"/>
          <w:numId w:val="1"/>
        </w:numPr>
        <w:rPr>
          <w:szCs w:val="16"/>
        </w:rPr>
      </w:pPr>
      <w:r>
        <w:rPr>
          <w:rFonts w:hint="eastAsia"/>
          <w:szCs w:val="16"/>
        </w:rPr>
        <w:t>是否要求召回已完成研究的受试者进行随访</w:t>
      </w:r>
      <w:r>
        <w:rPr>
          <w:rFonts w:hint="eastAsia" w:ascii="楷体_GB2312" w:hAnsi="TimesNewRoman" w:eastAsia="楷体_GB2312"/>
          <w:kern w:val="0"/>
        </w:rPr>
        <w:t>：□是，□否</w:t>
      </w:r>
    </w:p>
    <w:p>
      <w:pPr>
        <w:numPr>
          <w:ilvl w:val="0"/>
          <w:numId w:val="1"/>
        </w:numPr>
        <w:rPr>
          <w:szCs w:val="16"/>
        </w:rPr>
      </w:pPr>
      <w:r>
        <w:rPr>
          <w:rFonts w:hint="eastAsia"/>
          <w:szCs w:val="16"/>
        </w:rPr>
        <w:t>是否通知在研的受试者，研究已经提前终止</w:t>
      </w:r>
      <w:r>
        <w:rPr>
          <w:rFonts w:hint="eastAsia" w:ascii="楷体_GB2312" w:hAnsi="TimesNewRoman" w:eastAsia="楷体_GB2312"/>
          <w:kern w:val="0"/>
        </w:rPr>
        <w:t>：□是，□否→请说明：</w:t>
      </w:r>
    </w:p>
    <w:p>
      <w:pPr>
        <w:numPr>
          <w:ilvl w:val="0"/>
          <w:numId w:val="1"/>
        </w:numPr>
        <w:rPr>
          <w:szCs w:val="16"/>
        </w:rPr>
      </w:pPr>
      <w:r>
        <w:rPr>
          <w:rFonts w:hint="eastAsia"/>
          <w:szCs w:val="16"/>
        </w:rPr>
        <w:t>在研受试者是否提前终止研究</w:t>
      </w:r>
      <w:r>
        <w:rPr>
          <w:rFonts w:hint="eastAsia" w:ascii="楷体_GB2312" w:hAnsi="TimesNewRoman" w:eastAsia="楷体_GB2312"/>
          <w:kern w:val="0"/>
        </w:rPr>
        <w:t>：□是，□否→请说明：</w:t>
      </w:r>
    </w:p>
    <w:p>
      <w:pPr>
        <w:numPr>
          <w:ilvl w:val="0"/>
          <w:numId w:val="1"/>
        </w:numPr>
        <w:rPr>
          <w:rFonts w:eastAsia="黑体"/>
        </w:rPr>
      </w:pPr>
      <w:r>
        <w:rPr>
          <w:rFonts w:hint="eastAsia"/>
          <w:szCs w:val="16"/>
        </w:rPr>
        <w:t>提前终止研究受试者的后续医疗与随访安排</w:t>
      </w:r>
      <w:bookmarkStart w:id="2" w:name="_GoBack"/>
      <w:r>
        <w:rPr>
          <w:rFonts w:hint="eastAsia" w:ascii="楷体_GB2312" w:eastAsia="楷体_GB2312"/>
          <w:color w:val="auto"/>
          <w:szCs w:val="16"/>
        </w:rPr>
        <w:t>：□</w:t>
      </w:r>
      <w:r>
        <w:rPr>
          <w:rFonts w:hint="eastAsia" w:ascii="楷体_GB2312" w:eastAsia="楷体_GB2312"/>
          <w:color w:val="auto"/>
          <w:szCs w:val="16"/>
          <w:lang w:val="en-US" w:eastAsia="zh-CN"/>
        </w:rPr>
        <w:t>不适用</w:t>
      </w:r>
      <w:r>
        <w:rPr>
          <w:rFonts w:hint="eastAsia" w:ascii="楷体_GB2312" w:eastAsia="楷体_GB2312"/>
          <w:color w:val="auto"/>
          <w:szCs w:val="16"/>
        </w:rPr>
        <w:t>，</w:t>
      </w:r>
      <w:bookmarkEnd w:id="2"/>
      <w:r>
        <w:rPr>
          <w:rFonts w:hint="eastAsia" w:ascii="楷体_GB2312" w:eastAsia="楷体_GB2312"/>
          <w:szCs w:val="16"/>
        </w:rPr>
        <w:t>□转入常规医疗，□有针对性的安排随访检查与后续治疗→请说明：</w:t>
      </w:r>
    </w:p>
    <w:p>
      <w:pPr>
        <w:rPr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申请人签字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3940"/>
      <w:docPartObj>
        <w:docPartGallery w:val="autotext"/>
      </w:docPartObj>
    </w:sdtPr>
    <w:sdtContent>
      <w:p>
        <w:pPr>
          <w:pStyle w:val="3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 xml:space="preserve">第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 共 </w:t>
        </w:r>
        <w:r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>
          <w:rPr>
            <w:szCs w:val="21"/>
          </w:rPr>
          <w:fldChar w:fldCharType="separate"/>
        </w:r>
        <w:r>
          <w:rPr>
            <w:szCs w:val="21"/>
          </w:rPr>
          <w:t>1</w:t>
        </w:r>
        <w:r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</w:rPr>
      <w:t xml:space="preserve">暂停/终止研究报告       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>
      <w:rPr>
        <w:rFonts w:hint="eastAsia"/>
        <w:szCs w:val="21"/>
      </w:rPr>
      <w:t>7</w:t>
    </w:r>
    <w:r>
      <w:rPr>
        <w:szCs w:val="21"/>
      </w:rPr>
      <w:t>/0</w:t>
    </w:r>
    <w:r>
      <w:rPr>
        <w:rFonts w:hint="eastAsia"/>
        <w:szCs w:val="21"/>
        <w:lang w:val="en-US" w:eastAsia="zh-CN"/>
      </w:rPr>
      <w:t>6.0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3442D"/>
    <w:multiLevelType w:val="multilevel"/>
    <w:tmpl w:val="0963442D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252"/>
    <w:rsid w:val="00043B5D"/>
    <w:rsid w:val="0014529A"/>
    <w:rsid w:val="002525C8"/>
    <w:rsid w:val="002B14A8"/>
    <w:rsid w:val="00300788"/>
    <w:rsid w:val="00345EFC"/>
    <w:rsid w:val="00356BD8"/>
    <w:rsid w:val="00364368"/>
    <w:rsid w:val="003873D4"/>
    <w:rsid w:val="003B58DE"/>
    <w:rsid w:val="003C7380"/>
    <w:rsid w:val="003D3AE5"/>
    <w:rsid w:val="004418B5"/>
    <w:rsid w:val="00457252"/>
    <w:rsid w:val="005135BA"/>
    <w:rsid w:val="00550610"/>
    <w:rsid w:val="005A5FFA"/>
    <w:rsid w:val="005B795D"/>
    <w:rsid w:val="00622567"/>
    <w:rsid w:val="006D1BBA"/>
    <w:rsid w:val="006F666B"/>
    <w:rsid w:val="00724EE2"/>
    <w:rsid w:val="00765B5F"/>
    <w:rsid w:val="0077027A"/>
    <w:rsid w:val="00783B5F"/>
    <w:rsid w:val="007D5FB4"/>
    <w:rsid w:val="007E3706"/>
    <w:rsid w:val="00805E59"/>
    <w:rsid w:val="00832DE2"/>
    <w:rsid w:val="008E6002"/>
    <w:rsid w:val="0091691C"/>
    <w:rsid w:val="00975B2E"/>
    <w:rsid w:val="009F37F3"/>
    <w:rsid w:val="009F7AC6"/>
    <w:rsid w:val="00AF52F5"/>
    <w:rsid w:val="00B70963"/>
    <w:rsid w:val="00BD2022"/>
    <w:rsid w:val="00BE4D17"/>
    <w:rsid w:val="00CD7C1D"/>
    <w:rsid w:val="00CE4C38"/>
    <w:rsid w:val="00D10CEF"/>
    <w:rsid w:val="00D22555"/>
    <w:rsid w:val="00E16DC0"/>
    <w:rsid w:val="00E63135"/>
    <w:rsid w:val="10147C4E"/>
    <w:rsid w:val="13C41C23"/>
    <w:rsid w:val="49EA1572"/>
    <w:rsid w:val="56894BA8"/>
    <w:rsid w:val="723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8"/>
    <w:qFormat/>
    <w:uiPriority w:val="0"/>
    <w:pPr>
      <w:jc w:val="center"/>
    </w:pPr>
    <w:rPr>
      <w:b/>
      <w:bCs/>
    </w:rPr>
  </w:style>
  <w:style w:type="character" w:customStyle="1" w:styleId="8">
    <w:name w:val="副标题 Char"/>
    <w:basedOn w:val="7"/>
    <w:link w:val="5"/>
    <w:qFormat/>
    <w:uiPriority w:val="0"/>
    <w:rPr>
      <w:rFonts w:eastAsia="宋体" w:cs="Times New Roman"/>
      <w:b/>
      <w:bCs/>
      <w:szCs w:val="24"/>
    </w:rPr>
  </w:style>
  <w:style w:type="character" w:customStyle="1" w:styleId="9">
    <w:name w:val="页眉 Char"/>
    <w:basedOn w:val="7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eastAsia="宋体" w:cs="Times New Roman"/>
      <w:sz w:val="18"/>
      <w:szCs w:val="18"/>
    </w:rPr>
  </w:style>
  <w:style w:type="character" w:customStyle="1" w:styleId="12">
    <w:name w:val="short_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2012-05-06T08:32:00Z</dcterms:created>
  <dc:creator>张馨</dc:creator>
  <cp:lastModifiedBy>蒲公英</cp:lastModifiedBy>
  <dcterms:modified xsi:type="dcterms:W3CDTF">2021-10-09T00:46:16Z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0CECE00518AF44CCB7A851B33E816E87</vt:lpwstr>
  </property>
</Properties>
</file>